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73" w:rsidRDefault="00D36A73" w:rsidP="00D36A73">
      <w:pPr>
        <w:jc w:val="center"/>
        <w:rPr>
          <w:rFonts w:ascii="Open Sans" w:hAnsi="Open Sans" w:cs="Open Sans"/>
          <w:b/>
          <w:i/>
          <w:color w:val="538135" w:themeColor="accent6" w:themeShade="BF"/>
          <w:sz w:val="40"/>
          <w:u w:val="single"/>
        </w:rPr>
      </w:pPr>
    </w:p>
    <w:p w:rsidR="00D36A73" w:rsidRPr="00317017" w:rsidRDefault="00D36A73" w:rsidP="00D36A73">
      <w:pPr>
        <w:jc w:val="center"/>
        <w:rPr>
          <w:rFonts w:ascii="Open Sans" w:hAnsi="Open Sans" w:cs="Open Sans"/>
          <w:b/>
          <w:i/>
          <w:color w:val="538135" w:themeColor="accent6" w:themeShade="BF"/>
          <w:sz w:val="40"/>
          <w:u w:val="single"/>
        </w:rPr>
      </w:pPr>
      <w:bookmarkStart w:id="0" w:name="_GoBack"/>
      <w:bookmarkEnd w:id="0"/>
      <w:r w:rsidRPr="00317017">
        <w:rPr>
          <w:rFonts w:ascii="Open Sans" w:hAnsi="Open Sans" w:cs="Open Sans"/>
          <w:b/>
          <w:i/>
          <w:color w:val="538135" w:themeColor="accent6" w:themeShade="BF"/>
          <w:sz w:val="40"/>
          <w:u w:val="single"/>
        </w:rPr>
        <w:t>Gyakorlat</w:t>
      </w:r>
      <w:r>
        <w:rPr>
          <w:rFonts w:ascii="Open Sans" w:hAnsi="Open Sans" w:cs="Open Sans"/>
          <w:b/>
          <w:i/>
          <w:color w:val="538135" w:themeColor="accent6" w:themeShade="BF"/>
          <w:sz w:val="40"/>
          <w:u w:val="single"/>
        </w:rPr>
        <w:t xml:space="preserve"> 2-2</w:t>
      </w:r>
    </w:p>
    <w:p w:rsidR="00D36A73" w:rsidRPr="00317017" w:rsidRDefault="00D36A73" w:rsidP="00D36A73">
      <w:pPr>
        <w:shd w:val="clear" w:color="auto" w:fill="FFFFFF"/>
        <w:spacing w:after="0" w:line="276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u w:val="single"/>
          <w:lang w:eastAsia="hu-HU"/>
        </w:rPr>
      </w:pPr>
    </w:p>
    <w:p w:rsidR="00D36A73" w:rsidRPr="00317017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b/>
          <w:color w:val="3B3737"/>
          <w:sz w:val="24"/>
          <w:szCs w:val="24"/>
          <w:lang w:eastAsia="hu-HU"/>
        </w:rPr>
      </w:pPr>
      <w:r w:rsidRPr="00317017"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 xml:space="preserve"> A leírtak alapján </w:t>
      </w:r>
      <w:r w:rsidRPr="00317017">
        <w:rPr>
          <w:rFonts w:ascii="Open Sans" w:eastAsia="Times New Roman" w:hAnsi="Open Sans" w:cs="Open Sans"/>
          <w:b/>
          <w:color w:val="3B3737"/>
          <w:sz w:val="24"/>
          <w:szCs w:val="24"/>
          <w:lang w:eastAsia="hu-HU"/>
        </w:rPr>
        <w:t>koncentrálj az erősségeidre</w:t>
      </w:r>
      <w:r w:rsidRPr="00317017"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 xml:space="preserve">. </w:t>
      </w:r>
      <w:r w:rsidRPr="00317017">
        <w:rPr>
          <w:rFonts w:ascii="Open Sans" w:eastAsia="Times New Roman" w:hAnsi="Open Sans" w:cs="Open Sans"/>
          <w:b/>
          <w:color w:val="3B3737"/>
          <w:sz w:val="24"/>
          <w:szCs w:val="24"/>
          <w:lang w:eastAsia="hu-HU"/>
        </w:rPr>
        <w:t>Érdemes nagyobb figyelmet fordítani erős oldalunk fejlesztésére, de amennyire lehetséges célszerű minimalizálni azon gyengeségeinket, amelyek a célok elérését akadályozhatják.</w:t>
      </w:r>
    </w:p>
    <w:p w:rsidR="00D36A73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</w:pPr>
      <w:r w:rsidRPr="00317017"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 xml:space="preserve"> A gyengeségek felhasználása a másik mód, hogy közelebb kerüljünk céljaink megvalósításához. Kreatív gondolkodással gyengeségeinkből azok megváltoztatása nélkül előnyt kovácsolhatunk.</w:t>
      </w:r>
    </w:p>
    <w:p w:rsidR="00D36A73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</w:pPr>
    </w:p>
    <w:p w:rsidR="00D36A73" w:rsidRPr="00317017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</w:pPr>
      <w:r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>Másik értékes technika, ha képesek vagyunk mások értékelését, dicséretét és bírálatát a helyén kezelni.</w:t>
      </w:r>
    </w:p>
    <w:p w:rsidR="00D36A73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</w:pPr>
      <w:r w:rsidRPr="00317017"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>Ké</w:t>
      </w:r>
      <w:r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 xml:space="preserve">rdezd meg megbízható ismerősöd </w:t>
      </w:r>
      <w:r w:rsidRPr="00317017"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 xml:space="preserve">a tulajdonságaiddal kapcsolatban vagy emlékezz vissza mások mit mondtak, hogyan jellemeztek Téged. </w:t>
      </w:r>
    </w:p>
    <w:p w:rsidR="00D36A73" w:rsidRPr="00317017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b/>
          <w:color w:val="3B3737"/>
          <w:sz w:val="24"/>
          <w:szCs w:val="24"/>
          <w:lang w:eastAsia="hu-HU"/>
        </w:rPr>
      </w:pPr>
      <w:r w:rsidRPr="00317017">
        <w:rPr>
          <w:rFonts w:ascii="Open Sans" w:eastAsia="Times New Roman" w:hAnsi="Open Sans" w:cs="Open Sans"/>
          <w:b/>
          <w:color w:val="3B3737"/>
          <w:sz w:val="24"/>
          <w:szCs w:val="24"/>
          <w:lang w:eastAsia="hu-HU"/>
        </w:rPr>
        <w:t xml:space="preserve">A mástól kapott információkat is írd a táblázatba, de húzd is alá a megkülönböztetés végett! </w:t>
      </w:r>
    </w:p>
    <w:p w:rsidR="00D36A73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</w:pPr>
      <w:r w:rsidRPr="00317017"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>Emlékezz rá, hogy a másoktól kapott jellemzés görbe tükör; sok esetben c</w:t>
      </w:r>
      <w:r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>supán részigazságokat tartalmaz</w:t>
      </w:r>
      <w:r w:rsidRPr="00317017"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>, de ez éppen elég, hogy idővel, fokozatosan kialakíts egy tisztább képet önmagadról.</w:t>
      </w:r>
    </w:p>
    <w:p w:rsidR="00D36A73" w:rsidRPr="00317017" w:rsidRDefault="00D36A73" w:rsidP="00D36A73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</w:pPr>
      <w:r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  <w:t>A gyakorlat letöltése táblázatos formában elérhető az alábbi linken:</w:t>
      </w:r>
    </w:p>
    <w:p w:rsidR="00D36A73" w:rsidRPr="00317017" w:rsidRDefault="00D36A73" w:rsidP="00D36A73">
      <w:pPr>
        <w:shd w:val="clear" w:color="auto" w:fill="FFFFFF"/>
        <w:spacing w:after="0" w:line="276" w:lineRule="auto"/>
        <w:jc w:val="both"/>
        <w:rPr>
          <w:rFonts w:ascii="Open Sans" w:eastAsia="Times New Roman" w:hAnsi="Open Sans" w:cs="Open Sans"/>
          <w:color w:val="3B3737"/>
          <w:sz w:val="24"/>
          <w:szCs w:val="24"/>
          <w:lang w:eastAsia="hu-HU"/>
        </w:rPr>
      </w:pPr>
    </w:p>
    <w:tbl>
      <w:tblPr>
        <w:tblpPr w:leftFromText="141" w:rightFromText="141" w:vertAnchor="page" w:horzAnchor="margin" w:tblpY="7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4"/>
        <w:gridCol w:w="4944"/>
      </w:tblGrid>
      <w:tr w:rsidR="00D36A73" w:rsidRPr="00317017" w:rsidTr="00174BBA">
        <w:trPr>
          <w:trHeight w:val="6066"/>
        </w:trPr>
        <w:tc>
          <w:tcPr>
            <w:tcW w:w="4944" w:type="dxa"/>
          </w:tcPr>
          <w:p w:rsidR="00D36A73" w:rsidRPr="00317017" w:rsidRDefault="00D36A73" w:rsidP="00174BBA">
            <w:pPr>
              <w:pStyle w:val="Cmsor2"/>
              <w:numPr>
                <w:ilvl w:val="0"/>
                <w:numId w:val="0"/>
              </w:numPr>
              <w:spacing w:line="276" w:lineRule="auto"/>
              <w:rPr>
                <w:rFonts w:ascii="Open Sans" w:hAnsi="Open Sans" w:cs="Open Sans"/>
                <w:b/>
              </w:rPr>
            </w:pPr>
            <w:r w:rsidRPr="00317017">
              <w:rPr>
                <w:rFonts w:ascii="Open Sans" w:hAnsi="Open Sans" w:cs="Open Sans"/>
                <w:b/>
              </w:rPr>
              <w:lastRenderedPageBreak/>
              <w:t>Erősségeim</w:t>
            </w:r>
          </w:p>
          <w:p w:rsidR="00D36A73" w:rsidRPr="00317017" w:rsidRDefault="00D36A73" w:rsidP="00174BBA">
            <w:pPr>
              <w:rPr>
                <w:rFonts w:ascii="Open Sans" w:hAnsi="Open Sans" w:cs="Open Sans"/>
                <w:lang w:eastAsia="hu-HU"/>
              </w:rPr>
            </w:pP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…………………………………………………..</w:t>
            </w:r>
          </w:p>
          <w:p w:rsidR="00D36A73" w:rsidRPr="00317017" w:rsidRDefault="00D36A73" w:rsidP="00174BBA">
            <w:pPr>
              <w:rPr>
                <w:rFonts w:ascii="Open Sans" w:hAnsi="Open Sans" w:cs="Open Sans"/>
                <w:lang w:eastAsia="hu-HU"/>
              </w:rPr>
            </w:pPr>
          </w:p>
        </w:tc>
        <w:tc>
          <w:tcPr>
            <w:tcW w:w="4944" w:type="dxa"/>
          </w:tcPr>
          <w:p w:rsidR="00D36A73" w:rsidRPr="00317017" w:rsidRDefault="00D36A73" w:rsidP="00174BBA">
            <w:pPr>
              <w:pStyle w:val="Cmsor2"/>
              <w:numPr>
                <w:ilvl w:val="0"/>
                <w:numId w:val="0"/>
              </w:numPr>
              <w:spacing w:line="276" w:lineRule="auto"/>
              <w:rPr>
                <w:rFonts w:ascii="Open Sans" w:hAnsi="Open Sans" w:cs="Open Sans"/>
                <w:b/>
              </w:rPr>
            </w:pPr>
            <w:r w:rsidRPr="00317017">
              <w:rPr>
                <w:rFonts w:ascii="Open Sans" w:hAnsi="Open Sans" w:cs="Open Sans"/>
                <w:b/>
              </w:rPr>
              <w:t>Gyengeségeim</w:t>
            </w:r>
          </w:p>
          <w:p w:rsidR="00D36A73" w:rsidRPr="00317017" w:rsidRDefault="00D36A73" w:rsidP="00174BBA">
            <w:pPr>
              <w:rPr>
                <w:rFonts w:ascii="Open Sans" w:hAnsi="Open Sans" w:cs="Open Sans"/>
                <w:lang w:eastAsia="hu-HU"/>
              </w:rPr>
            </w:pP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…………………………………………………..</w:t>
            </w:r>
          </w:p>
        </w:tc>
      </w:tr>
      <w:tr w:rsidR="00D36A73" w:rsidRPr="00317017" w:rsidTr="00174BBA">
        <w:trPr>
          <w:trHeight w:val="5882"/>
        </w:trPr>
        <w:tc>
          <w:tcPr>
            <w:tcW w:w="4944" w:type="dxa"/>
          </w:tcPr>
          <w:p w:rsidR="00D36A73" w:rsidRPr="00317017" w:rsidRDefault="00D36A73" w:rsidP="00174BBA">
            <w:pPr>
              <w:pStyle w:val="Cmsor2"/>
              <w:numPr>
                <w:ilvl w:val="0"/>
                <w:numId w:val="0"/>
              </w:numPr>
              <w:spacing w:line="276" w:lineRule="auto"/>
              <w:rPr>
                <w:rFonts w:ascii="Open Sans" w:hAnsi="Open Sans" w:cs="Open Sans"/>
                <w:b/>
              </w:rPr>
            </w:pPr>
            <w:r w:rsidRPr="00317017">
              <w:rPr>
                <w:rFonts w:ascii="Open Sans" w:hAnsi="Open Sans" w:cs="Open Sans"/>
                <w:b/>
              </w:rPr>
              <w:t>Lehetőségek</w:t>
            </w:r>
          </w:p>
          <w:p w:rsidR="00D36A73" w:rsidRPr="00317017" w:rsidRDefault="00D36A73" w:rsidP="00174BBA">
            <w:pPr>
              <w:rPr>
                <w:rFonts w:ascii="Open Sans" w:hAnsi="Open Sans" w:cs="Open Sans"/>
                <w:lang w:eastAsia="hu-HU"/>
              </w:rPr>
            </w:pP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…………………………………………………..</w:t>
            </w:r>
          </w:p>
          <w:p w:rsidR="00D36A73" w:rsidRPr="00317017" w:rsidRDefault="00D36A73" w:rsidP="00174BBA">
            <w:pPr>
              <w:rPr>
                <w:rFonts w:ascii="Open Sans" w:hAnsi="Open Sans" w:cs="Open Sans"/>
                <w:lang w:eastAsia="hu-HU"/>
              </w:rPr>
            </w:pPr>
          </w:p>
        </w:tc>
        <w:tc>
          <w:tcPr>
            <w:tcW w:w="4944" w:type="dxa"/>
          </w:tcPr>
          <w:p w:rsidR="00D36A73" w:rsidRPr="00317017" w:rsidRDefault="00D36A73" w:rsidP="00174BBA">
            <w:pPr>
              <w:pStyle w:val="Cmsor2"/>
              <w:numPr>
                <w:ilvl w:val="0"/>
                <w:numId w:val="0"/>
              </w:numPr>
              <w:spacing w:line="276" w:lineRule="auto"/>
              <w:rPr>
                <w:rFonts w:ascii="Open Sans" w:hAnsi="Open Sans" w:cs="Open Sans"/>
                <w:b/>
              </w:rPr>
            </w:pPr>
            <w:r w:rsidRPr="00317017">
              <w:rPr>
                <w:rFonts w:ascii="Open Sans" w:hAnsi="Open Sans" w:cs="Open Sans"/>
                <w:b/>
              </w:rPr>
              <w:t>Veszélyek</w:t>
            </w:r>
          </w:p>
          <w:p w:rsidR="00D36A73" w:rsidRPr="00317017" w:rsidRDefault="00D36A73" w:rsidP="00174BBA">
            <w:pPr>
              <w:rPr>
                <w:rFonts w:ascii="Open Sans" w:hAnsi="Open Sans" w:cs="Open Sans"/>
                <w:lang w:eastAsia="hu-HU"/>
              </w:rPr>
            </w:pP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……………………………………………………</w:t>
            </w:r>
          </w:p>
          <w:p w:rsidR="00D36A73" w:rsidRPr="00317017" w:rsidRDefault="00D36A73" w:rsidP="00D36A73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ascii="Open Sans" w:hAnsi="Open Sans" w:cs="Open Sans"/>
                <w:lang w:eastAsia="hu-HU"/>
              </w:rPr>
            </w:pPr>
            <w:r w:rsidRPr="00317017">
              <w:rPr>
                <w:rFonts w:ascii="Open Sans" w:hAnsi="Open Sans" w:cs="Open Sans"/>
                <w:lang w:eastAsia="hu-HU"/>
              </w:rPr>
              <w:t>…………………………………………………..</w:t>
            </w:r>
          </w:p>
          <w:p w:rsidR="00D36A73" w:rsidRPr="00317017" w:rsidRDefault="00D36A73" w:rsidP="00174BBA">
            <w:pPr>
              <w:rPr>
                <w:rFonts w:ascii="Open Sans" w:hAnsi="Open Sans" w:cs="Open Sans"/>
                <w:lang w:eastAsia="hu-HU"/>
              </w:rPr>
            </w:pPr>
          </w:p>
        </w:tc>
      </w:tr>
    </w:tbl>
    <w:p w:rsidR="00F741DE" w:rsidRPr="00D36A73" w:rsidRDefault="00F741DE" w:rsidP="00D36A73">
      <w:pPr>
        <w:spacing w:line="276" w:lineRule="auto"/>
        <w:rPr>
          <w:rFonts w:ascii="Open Sans" w:hAnsi="Open Sans" w:cs="Open Sans"/>
          <w:b/>
        </w:rPr>
      </w:pPr>
    </w:p>
    <w:sectPr w:rsidR="00F741DE" w:rsidRPr="00D3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2399C"/>
    <w:multiLevelType w:val="singleLevel"/>
    <w:tmpl w:val="53320850"/>
    <w:lvl w:ilvl="0">
      <w:start w:val="1"/>
      <w:numFmt w:val="decimal"/>
      <w:pStyle w:val="Cmso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037A6"/>
    <w:multiLevelType w:val="hybridMultilevel"/>
    <w:tmpl w:val="2B7A6E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73"/>
    <w:rsid w:val="00D36A73"/>
    <w:rsid w:val="00F7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5581E-9A35-409C-B6DB-2BBCB650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6A73"/>
  </w:style>
  <w:style w:type="paragraph" w:styleId="Cmsor2">
    <w:name w:val="heading 2"/>
    <w:basedOn w:val="Norml"/>
    <w:next w:val="Norml"/>
    <w:link w:val="Cmsor2Char"/>
    <w:qFormat/>
    <w:rsid w:val="00D36A73"/>
    <w:pPr>
      <w:keepNext/>
      <w:numPr>
        <w:numId w:val="1"/>
      </w:numPr>
      <w:spacing w:before="120" w:after="0" w:line="36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36A73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36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2018-06-12T16:34:00Z</dcterms:created>
  <dcterms:modified xsi:type="dcterms:W3CDTF">2018-06-12T16:35:00Z</dcterms:modified>
</cp:coreProperties>
</file>